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4867" w14:textId="1CC245BE" w:rsidR="006D6BF6" w:rsidRPr="00110D71" w:rsidRDefault="006D6BF6" w:rsidP="00924118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          </w:t>
      </w:r>
      <w:r w:rsidR="00281183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DIRECCIÓN GENERAL DE CARTERA </w:t>
      </w:r>
    </w:p>
    <w:p w14:paraId="17E557E0" w14:textId="7CBE81C0" w:rsidR="00924118" w:rsidRPr="00110D71" w:rsidRDefault="006D6BF6" w:rsidP="00924118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         </w:t>
      </w:r>
      <w:r w:rsidR="00924118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COMÚN </w:t>
      </w:r>
      <w:r w:rsidR="00281183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DE SERVICIOS DEL SISTEMA </w:t>
      </w:r>
    </w:p>
    <w:p w14:paraId="086A3BEB" w14:textId="5468DE80" w:rsidR="00281183" w:rsidRPr="00110D71" w:rsidRDefault="00281183" w:rsidP="00924118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NACIONAL DE SALUD Y </w:t>
      </w:r>
      <w:r w:rsidR="00924118" w:rsidRPr="00110D71">
        <w:rPr>
          <w:rFonts w:ascii="Arial" w:hAnsi="Arial" w:cs="Arial"/>
          <w:b/>
          <w:sz w:val="18"/>
          <w:szCs w:val="18"/>
          <w:shd w:val="clear" w:color="auto" w:fill="FFFFFF"/>
        </w:rPr>
        <w:t>FARMACIA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.</w:t>
      </w:r>
    </w:p>
    <w:p w14:paraId="6DD40E18" w14:textId="77777777" w:rsidR="00297F53" w:rsidRPr="00110D71" w:rsidRDefault="00297F53" w:rsidP="006D6BF6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777D854B" w14:textId="07A53E92" w:rsidR="002D7804" w:rsidRPr="00110D71" w:rsidRDefault="002D7804" w:rsidP="006D6BF6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A/A Dª Patricia Lacruz Gimeno.</w:t>
      </w:r>
    </w:p>
    <w:p w14:paraId="6E8958DF" w14:textId="77777777" w:rsidR="00281183" w:rsidRPr="00110D71" w:rsidRDefault="00281183" w:rsidP="006D6BF6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26234D30" w14:textId="3384A7C0" w:rsidR="00281183" w:rsidRPr="00110D71" w:rsidRDefault="00281183" w:rsidP="006D6BF6">
      <w:pPr>
        <w:pStyle w:val="NormalWeb"/>
        <w:spacing w:before="0" w:beforeAutospacing="0" w:after="0" w:afterAutospacing="0"/>
        <w:ind w:left="3180" w:right="-285"/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MINISTERIO DE SANIDAD </w:t>
      </w:r>
    </w:p>
    <w:p w14:paraId="5C0B5212" w14:textId="4A8B7154" w:rsidR="00303109" w:rsidRPr="00110D71" w:rsidRDefault="00303109" w:rsidP="00110D71">
      <w:pPr>
        <w:pStyle w:val="NormalWeb"/>
        <w:spacing w:before="0" w:beforeAutospacing="0" w:after="0" w:afterAutospacing="0"/>
        <w:ind w:right="-285"/>
        <w:rPr>
          <w:rFonts w:ascii="Arial" w:hAnsi="Arial" w:cs="Arial"/>
          <w:sz w:val="18"/>
          <w:szCs w:val="18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                                 </w:t>
      </w:r>
    </w:p>
    <w:p w14:paraId="11186952" w14:textId="37A1077D" w:rsidR="00303109" w:rsidRPr="00110D71" w:rsidRDefault="00470EA4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Estimad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>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señor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>a directora</w:t>
      </w:r>
      <w:r w:rsidR="00297F53" w:rsidRPr="00110D71">
        <w:rPr>
          <w:rFonts w:ascii="Arial" w:hAnsi="Arial" w:cs="Arial"/>
          <w:sz w:val="18"/>
          <w:szCs w:val="18"/>
          <w:shd w:val="clear" w:color="auto" w:fill="FFFFFF"/>
        </w:rPr>
        <w:t>:</w:t>
      </w:r>
    </w:p>
    <w:p w14:paraId="708D33CC" w14:textId="77777777" w:rsidR="00303109" w:rsidRPr="00110D71" w:rsidRDefault="00303109" w:rsidP="00303109">
      <w:pPr>
        <w:rPr>
          <w:rFonts w:ascii="Arial" w:hAnsi="Arial" w:cs="Arial"/>
          <w:sz w:val="18"/>
          <w:szCs w:val="18"/>
        </w:rPr>
      </w:pPr>
    </w:p>
    <w:p w14:paraId="7408FE1C" w14:textId="5C9EAF6E" w:rsidR="00902D23" w:rsidRPr="00110D71" w:rsidRDefault="00470EA4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Me pongo en contacto con usted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para poner en su conocimiento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la existencia de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una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enfermedad llamada LIPEDEMA.</w:t>
      </w:r>
    </w:p>
    <w:p w14:paraId="180972AF" w14:textId="77777777" w:rsidR="00281183" w:rsidRPr="00110D71" w:rsidRDefault="0028118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D815673" w14:textId="07944A55" w:rsidR="00902D23" w:rsidRPr="00110D71" w:rsidRDefault="00F34EC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trike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El LIPEDEMA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proofErr w:type="spellStart"/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>Lipoedema</w:t>
      </w:r>
      <w:proofErr w:type="spellEnd"/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fue reconocid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o como enfermedad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por la OMS en mayo de 201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>8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94EDE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y fue incluida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en la Clasificación Internacional de Enfermedades (CIE 11) con el </w:t>
      </w:r>
      <w:r w:rsidR="00303109" w:rsidRPr="00110D71">
        <w:rPr>
          <w:rFonts w:ascii="Arial" w:hAnsi="Arial" w:cs="Arial"/>
          <w:b/>
          <w:sz w:val="18"/>
          <w:szCs w:val="18"/>
          <w:shd w:val="clear" w:color="auto" w:fill="FFFFFF"/>
        </w:rPr>
        <w:t>código EF02.2</w:t>
      </w:r>
      <w:r w:rsidR="00470EA4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, 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>tipificada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en el apartado de patología inflamatoria del tejido graso superficial en el capítulo de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alteraciones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 la pie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l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25DE606E" w14:textId="77777777" w:rsidR="00902D23" w:rsidRPr="00110D71" w:rsidRDefault="00902D2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6FB81A6" w14:textId="1831E4A7" w:rsidR="00620314" w:rsidRDefault="0030310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El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LIPEDEMA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es una enfermedad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en la que se produce una acumulación anómala de la grasa y 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>se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crea 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una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desproporción 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por acumulación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 grasa en piernas y brazos, dejando intactas manos y pies. Dicha grasa </w:t>
      </w:r>
      <w:r w:rsidR="00620314">
        <w:rPr>
          <w:rFonts w:ascii="Arial" w:hAnsi="Arial" w:cs="Arial"/>
          <w:sz w:val="18"/>
          <w:szCs w:val="18"/>
          <w:shd w:val="clear" w:color="auto" w:fill="FFFFFF"/>
        </w:rPr>
        <w:t>tiene una difícil respuesta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a dieta</w:t>
      </w:r>
      <w:r w:rsidR="00620314">
        <w:rPr>
          <w:rFonts w:ascii="Arial" w:hAnsi="Arial" w:cs="Arial"/>
          <w:sz w:val="18"/>
          <w:szCs w:val="18"/>
          <w:shd w:val="clear" w:color="auto" w:fill="FFFFFF"/>
        </w:rPr>
        <w:t>s convencionales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ejercicio, </w:t>
      </w:r>
      <w:r w:rsidR="00620314">
        <w:rPr>
          <w:rFonts w:ascii="Arial" w:hAnsi="Arial" w:cs="Arial"/>
          <w:sz w:val="18"/>
          <w:szCs w:val="18"/>
          <w:shd w:val="clear" w:color="auto" w:fill="FFFFFF"/>
        </w:rPr>
        <w:t xml:space="preserve">además,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no para de reproducirse y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crecer</w:t>
      </w:r>
      <w:r w:rsidR="00403552">
        <w:rPr>
          <w:rFonts w:ascii="Arial" w:hAnsi="Arial" w:cs="Arial"/>
          <w:sz w:val="18"/>
          <w:szCs w:val="18"/>
          <w:shd w:val="clear" w:color="auto" w:fill="FFFFFF"/>
        </w:rPr>
        <w:t>. H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>asta el momento no se conoce una cura ni el porqué de la aparición de la misma.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>El Lipedema genera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dolor, pesadez, fatiga, dificultad en la movilidad, moratones, hinchazón e inflamación debido a la presión que ejerce la grasa en el sistema linfático y circulatorio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>; 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in hablar de las consecuencias psicológicas y los trastornos </w:t>
      </w:r>
      <w:r w:rsidR="00BB30A8">
        <w:rPr>
          <w:rFonts w:ascii="Arial" w:hAnsi="Arial" w:cs="Arial"/>
          <w:sz w:val="18"/>
          <w:szCs w:val="18"/>
          <w:shd w:val="clear" w:color="auto" w:fill="FFFFFF"/>
        </w:rPr>
        <w:t xml:space="preserve">de la conducta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aliment</w:t>
      </w:r>
      <w:r w:rsidR="00BB30A8">
        <w:rPr>
          <w:rFonts w:ascii="Arial" w:hAnsi="Arial" w:cs="Arial"/>
          <w:sz w:val="18"/>
          <w:szCs w:val="18"/>
          <w:shd w:val="clear" w:color="auto" w:fill="FFFFFF"/>
        </w:rPr>
        <w:t>aria,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depresión y enfermedades mentales en que puede derivar</w:t>
      </w:r>
      <w:r w:rsidR="00403552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que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podrían ser evitadas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si se tratase la enfermedad 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>desde sus estados iniciales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>, y no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fuera visto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como algo meramente </w:t>
      </w:r>
      <w:r w:rsidR="00620314" w:rsidRPr="00110D71">
        <w:rPr>
          <w:rFonts w:ascii="Arial" w:hAnsi="Arial" w:cs="Arial"/>
          <w:sz w:val="18"/>
          <w:szCs w:val="18"/>
          <w:shd w:val="clear" w:color="auto" w:fill="FFFFFF"/>
        </w:rPr>
        <w:t>estético.</w:t>
      </w:r>
      <w:r w:rsidR="00620314">
        <w:rPr>
          <w:rFonts w:ascii="Arial" w:hAnsi="Arial" w:cs="Arial"/>
          <w:sz w:val="18"/>
          <w:szCs w:val="18"/>
          <w:shd w:val="clear" w:color="auto" w:fill="FFFFFF"/>
        </w:rPr>
        <w:t xml:space="preserve"> Según el Simposio del lipedema celebrado en Barcelona en octubre de 2020, el 85% de las mujeres que lo padecen, sufren problemas psicológicos.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4C0BE05C" w14:textId="6F2E86EF" w:rsidR="00902D23" w:rsidRPr="00110D71" w:rsidRDefault="0028118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Todas estas son las problemáticas que nos encontramos las personas diagnosticadas con LIPEDEMA.</w:t>
      </w:r>
    </w:p>
    <w:p w14:paraId="7EAB00C9" w14:textId="77777777" w:rsidR="00902D23" w:rsidRPr="00110D71" w:rsidRDefault="00902D2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014A1749" w14:textId="6603649B" w:rsidR="00902D23" w:rsidRPr="00110D71" w:rsidRDefault="00F34EC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La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enfermedad 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del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LIPEDEMA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empeora progresivamente con el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paso del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tiempo, dando lugar a un daño permanente e incapacitante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en el sistema linfático y circulatorio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que puede derivar en otras patologías aún más complicadas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como es el </w:t>
      </w:r>
      <w:proofErr w:type="spellStart"/>
      <w:r w:rsidRPr="00110D71">
        <w:rPr>
          <w:rFonts w:ascii="Arial" w:hAnsi="Arial" w:cs="Arial"/>
          <w:sz w:val="18"/>
          <w:szCs w:val="18"/>
          <w:shd w:val="clear" w:color="auto" w:fill="FFFFFF"/>
        </w:rPr>
        <w:t>lipolinfedema</w:t>
      </w:r>
      <w:proofErr w:type="spellEnd"/>
      <w:r w:rsidR="00403552">
        <w:rPr>
          <w:rFonts w:ascii="Arial" w:hAnsi="Arial" w:cs="Arial"/>
          <w:sz w:val="18"/>
          <w:szCs w:val="18"/>
          <w:shd w:val="clear" w:color="auto" w:fill="FFFFFF"/>
        </w:rPr>
        <w:t xml:space="preserve"> y serios problemas de movilidad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El LIPEDEMA es una enfermedad </w:t>
      </w:r>
      <w:r w:rsidR="00620314">
        <w:rPr>
          <w:rFonts w:ascii="Arial" w:hAnsi="Arial" w:cs="Arial"/>
          <w:sz w:val="18"/>
          <w:szCs w:val="18"/>
          <w:shd w:val="clear" w:color="auto" w:fill="FFFFFF"/>
        </w:rPr>
        <w:t>infradiagnosticada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mal entendida y desconsiderada por su desconocimiento incluso existiendo ya técnicas eficaces en el control 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>de la misma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(prendas de compresión de tejido plano a medida, </w:t>
      </w:r>
      <w:r w:rsidR="00AD2A18">
        <w:rPr>
          <w:rFonts w:ascii="Arial" w:hAnsi="Arial" w:cs="Arial"/>
          <w:sz w:val="18"/>
          <w:szCs w:val="18"/>
          <w:shd w:val="clear" w:color="auto" w:fill="FFFFFF"/>
        </w:rPr>
        <w:t xml:space="preserve">un plan alimenticio adecuado a la patología, 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descarga de acúmulos de grasa mediante liposucción </w:t>
      </w:r>
      <w:r w:rsidR="00AD2A18">
        <w:rPr>
          <w:rFonts w:ascii="Arial" w:hAnsi="Arial" w:cs="Arial"/>
          <w:sz w:val="18"/>
          <w:szCs w:val="18"/>
          <w:shd w:val="clear" w:color="auto" w:fill="FFFFFF"/>
        </w:rPr>
        <w:t>de descarga con técnicas específicas para el tratamiento del lipedema con afectación mínima del sistema linfático</w:t>
      </w:r>
      <w:r w:rsidR="00403552">
        <w:rPr>
          <w:rFonts w:ascii="Arial" w:hAnsi="Arial" w:cs="Arial"/>
          <w:sz w:val="18"/>
          <w:szCs w:val="18"/>
          <w:shd w:val="clear" w:color="auto" w:fill="FFFFFF"/>
        </w:rPr>
        <w:t xml:space="preserve"> y los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drenajes linfáticos manuales)</w:t>
      </w:r>
      <w:r w:rsidR="009241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.  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>Dichas técnicas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están siendo utilizadas en países de Europa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="0072073A" w:rsidRPr="00110D71">
        <w:rPr>
          <w:rFonts w:ascii="Arial" w:hAnsi="Arial" w:cs="Arial"/>
          <w:sz w:val="18"/>
          <w:szCs w:val="18"/>
          <w:shd w:val="clear" w:color="auto" w:fill="FFFFFF"/>
        </w:rPr>
        <w:t>sobre todo en Alemania, país pionero en el tratamiento de la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 patologías linfáticas, linfedema y 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>LIPEDEMA)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así como en Estados Unidos y otros países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14:paraId="126BED2A" w14:textId="77777777" w:rsidR="00902D23" w:rsidRPr="00110D71" w:rsidRDefault="00902D2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1762D17" w14:textId="5251BA32" w:rsidR="00303109" w:rsidRPr="00110D71" w:rsidRDefault="00F34EC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Según los últimos estudios médicos publicados, más 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del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% de la población femenina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mundial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(hay 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>estudios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 hablan de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hasta un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16%)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padece esta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patol</w:t>
      </w:r>
      <w:r w:rsidR="00297F53" w:rsidRPr="00110D71"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gía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médica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la cual puede heredarse o desarrollarse en la pubertad,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y 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suele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empeora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>r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tras el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embarazo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y la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menopausia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ya que está condicionada por los cambios hormonales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AD6218" w:rsidRPr="00110D71">
        <w:rPr>
          <w:sz w:val="18"/>
          <w:szCs w:val="18"/>
        </w:rPr>
        <w:t xml:space="preserve"> H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oy en día ni siquiera se enseña en las facultades de medicina y menos del 3% de los médicos son capaces de reconocerla y diagnosticarla.</w:t>
      </w:r>
    </w:p>
    <w:p w14:paraId="3DAC9F9D" w14:textId="77777777" w:rsidR="00303109" w:rsidRPr="00110D71" w:rsidRDefault="00303109" w:rsidP="00303109">
      <w:pPr>
        <w:rPr>
          <w:rFonts w:ascii="Arial" w:hAnsi="Arial" w:cs="Arial"/>
          <w:sz w:val="18"/>
          <w:szCs w:val="18"/>
        </w:rPr>
      </w:pPr>
    </w:p>
    <w:p w14:paraId="2615C5D9" w14:textId="7B8FDC89" w:rsidR="00D23D0C" w:rsidRPr="00110D71" w:rsidRDefault="00D23D0C" w:rsidP="001046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Como usted bien sabrá, l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a CIE-11 se presentó en la Asamblea Mundial de la Salud de mayo de 2019 para su adopción por los Estados Miembros, y entró en vigor el 1 de enero de 2022, ent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iendo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por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todo 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ello que el Sistema Nacional de Salud tiene que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reconocer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esta patología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como enfermedad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dentro de su cartera básica de servicios asistenciales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lo antes posible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proofErr w:type="gramStart"/>
      <w:r w:rsidRPr="00110D71">
        <w:rPr>
          <w:rFonts w:ascii="Arial" w:hAnsi="Arial" w:cs="Arial"/>
          <w:sz w:val="18"/>
          <w:szCs w:val="18"/>
          <w:shd w:val="clear" w:color="auto" w:fill="FFFFFF"/>
        </w:rPr>
        <w:t>y</w:t>
      </w:r>
      <w:proofErr w:type="gramEnd"/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por lo tanto,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las afectadas</w:t>
      </w:r>
      <w:r w:rsidR="000475A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por esta enfermedad </w:t>
      </w:r>
      <w:r w:rsidR="000475A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ya 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>deberían</w:t>
      </w:r>
      <w:r w:rsidR="000475A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recibir atención y ser tratadas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co</w:t>
      </w:r>
      <w:r w:rsidR="00394EDE" w:rsidRPr="00110D71">
        <w:rPr>
          <w:rFonts w:ascii="Arial" w:hAnsi="Arial" w:cs="Arial"/>
          <w:sz w:val="18"/>
          <w:szCs w:val="18"/>
          <w:shd w:val="clear" w:color="auto" w:fill="FFFFFF"/>
        </w:rPr>
        <w:t>nforme a sus derechos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9E51941" w14:textId="77777777" w:rsidR="00D23D0C" w:rsidRPr="00110D71" w:rsidRDefault="00D23D0C" w:rsidP="001046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A14BE92" w14:textId="648B71A9" w:rsidR="001046FC" w:rsidRPr="00110D71" w:rsidRDefault="00AD6218" w:rsidP="001046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A pesar de todo lo anterior expuesto, actualmente,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los médicos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del sistema nacional de salud 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(tanto en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atención primaria 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como en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especiali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>dades)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12715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niegan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asistencia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a las personas afectadas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por el desconocimiento de la enfermedad, por lo cual estamos totalmente desprotegidas y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se está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>vulnerando nuestro</w:t>
      </w:r>
      <w:r w:rsidR="001046F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derecho a recibir asistencia médica por la enfermedad que padecemos. </w:t>
      </w:r>
    </w:p>
    <w:p w14:paraId="168D3759" w14:textId="77777777" w:rsidR="001046FC" w:rsidRPr="00110D71" w:rsidRDefault="001046FC" w:rsidP="00F34E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EA33ED6" w14:textId="4211A1CE" w:rsidR="001046FC" w:rsidRPr="00110D71" w:rsidRDefault="001046FC" w:rsidP="00F34E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En ocasiones,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incluso 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se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ha llegado a 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denega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r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la asistencia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pacientes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aporta</w:t>
      </w:r>
      <w:r w:rsidR="00D84F1D" w:rsidRPr="00110D71">
        <w:rPr>
          <w:rFonts w:ascii="Arial" w:hAnsi="Arial" w:cs="Arial"/>
          <w:sz w:val="18"/>
          <w:szCs w:val="18"/>
          <w:shd w:val="clear" w:color="auto" w:fill="FFFFFF"/>
        </w:rPr>
        <w:t>n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un diagnóstico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emitido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por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profesionales médicos privados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(cirujanos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vasculares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médicos rehabilitadores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fisioterapeutas especializados, etc.)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, que son l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especialidades 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p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rofesionales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 conocen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podrían tratar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esta patología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, alegando desde l</w:t>
      </w:r>
      <w:r w:rsidR="004941BF">
        <w:rPr>
          <w:rFonts w:ascii="Arial" w:hAnsi="Arial" w:cs="Arial"/>
          <w:sz w:val="18"/>
          <w:szCs w:val="18"/>
          <w:shd w:val="clear" w:color="auto" w:fill="FFFFFF"/>
        </w:rPr>
        <w:t>os profesionales de l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a sanidad pública que esa enfermedad no existe</w:t>
      </w:r>
      <w:r w:rsidR="00AD2A18">
        <w:rPr>
          <w:rFonts w:ascii="Arial" w:hAnsi="Arial" w:cs="Arial"/>
          <w:sz w:val="18"/>
          <w:szCs w:val="18"/>
          <w:shd w:val="clear" w:color="auto" w:fill="FFFFFF"/>
        </w:rPr>
        <w:t xml:space="preserve"> y confundiéndola en muchos casaos con obesidad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AA9EE68" w14:textId="77777777" w:rsidR="001046FC" w:rsidRPr="00110D71" w:rsidRDefault="001046FC" w:rsidP="00F34E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8D52878" w14:textId="76346D8A" w:rsidR="00AC73A4" w:rsidRPr="00110D71" w:rsidRDefault="00D23D0C" w:rsidP="00F34E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En la </w:t>
      </w:r>
      <w:r w:rsidR="003E3984" w:rsidRPr="00110D71">
        <w:rPr>
          <w:rFonts w:ascii="Arial" w:hAnsi="Arial" w:cs="Arial"/>
          <w:sz w:val="18"/>
          <w:szCs w:val="18"/>
          <w:shd w:val="clear" w:color="auto" w:fill="FFFFFF"/>
        </w:rPr>
        <w:t>actualidad, las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>mujeres con lipedema son diagnosticadas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por 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profesionales privados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>(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bajo pago de los honorarios correspondientes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>no están cubiert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 </w:t>
      </w:r>
      <w:r w:rsidR="00AD6218" w:rsidRPr="00110D71">
        <w:rPr>
          <w:rFonts w:ascii="Arial" w:hAnsi="Arial" w:cs="Arial"/>
          <w:sz w:val="18"/>
          <w:szCs w:val="18"/>
          <w:shd w:val="clear" w:color="auto" w:fill="FFFFFF"/>
        </w:rPr>
        <w:t>por nuestro Sistema Nacional de Salud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ni están siendo tratadas 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con los 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>tratamientos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adecuados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medias de compresión 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>de tejido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>plano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>(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>cuyo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valor puede ascender a los 400€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),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9473C" w:rsidRPr="00110D71">
        <w:rPr>
          <w:rFonts w:ascii="Arial" w:hAnsi="Arial" w:cs="Arial"/>
          <w:sz w:val="18"/>
          <w:szCs w:val="18"/>
          <w:shd w:val="clear" w:color="auto" w:fill="FFFFFF"/>
        </w:rPr>
        <w:t>drenaje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B9473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linfático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B9473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manual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es, </w:t>
      </w:r>
      <w:proofErr w:type="spellStart"/>
      <w:r w:rsidR="003E3984">
        <w:rPr>
          <w:rFonts w:ascii="Arial" w:hAnsi="Arial" w:cs="Arial"/>
          <w:sz w:val="18"/>
          <w:szCs w:val="18"/>
          <w:shd w:val="clear" w:color="auto" w:fill="FFFFFF"/>
        </w:rPr>
        <w:t>dietoterapia</w:t>
      </w:r>
      <w:proofErr w:type="spellEnd"/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 adaptada a la patología, </w:t>
      </w:r>
      <w:r w:rsidR="001B398A">
        <w:rPr>
          <w:rFonts w:ascii="Arial" w:hAnsi="Arial" w:cs="Arial"/>
          <w:sz w:val="18"/>
          <w:szCs w:val="18"/>
          <w:shd w:val="clear" w:color="auto" w:fill="FFFFFF"/>
        </w:rPr>
        <w:t>entrenamiento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 físico adecuado,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intervenciones de descarga de grasa enferma mediante liposucción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2324A">
        <w:rPr>
          <w:rFonts w:ascii="Arial" w:hAnsi="Arial" w:cs="Arial"/>
          <w:sz w:val="18"/>
          <w:szCs w:val="18"/>
          <w:shd w:val="clear" w:color="auto" w:fill="FFFFFF"/>
        </w:rPr>
        <w:t>WAL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 o tumescente,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cuyo valor puede superar los 6.000 € por intervención</w:t>
      </w:r>
      <w:r w:rsidR="00127150">
        <w:rPr>
          <w:rFonts w:ascii="Arial" w:hAnsi="Arial" w:cs="Arial"/>
          <w:sz w:val="18"/>
          <w:szCs w:val="18"/>
          <w:shd w:val="clear" w:color="auto" w:fill="FFFFFF"/>
        </w:rPr>
        <w:t>, siendo necesarias varias cirugías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) todo ello a costa de las pacientes afectadas y sin posibilidad alguna de reembolso de importes por los sistemas de sanidad pública de cada una de nuestras comunidades autónomas</w:t>
      </w:r>
      <w:r w:rsidR="0009324F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Por todo ello, el tratamiento es complicado y muy costoso para las pacientes afectadas.</w:t>
      </w:r>
    </w:p>
    <w:p w14:paraId="14849B6E" w14:textId="77777777" w:rsidR="00AC73A4" w:rsidRPr="00110D71" w:rsidRDefault="00AC73A4" w:rsidP="00F34E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2B0B8F86" w14:textId="46A0D280" w:rsidR="00F34EC9" w:rsidRPr="00110D71" w:rsidRDefault="0009324F" w:rsidP="00F34E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lastRenderedPageBreak/>
        <w:t>C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>abe destacar que es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t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os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mismo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producto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2D780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ortoprotésico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s de compresión, estas intervenciones de descarga de grasa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o los drenajes linfáticos manuales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mencionados en el párrafo anterior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sí se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contemplan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actualmente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en nuestro Sistema Nacional de Salud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como tratamiento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para otras patologías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por ejemplo 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>l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a enfermedad denominada</w:t>
      </w:r>
      <w:r w:rsidR="00470E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linfedema</w:t>
      </w:r>
      <w:r w:rsidR="00127150">
        <w:rPr>
          <w:rFonts w:ascii="Arial" w:hAnsi="Arial" w:cs="Arial"/>
          <w:sz w:val="18"/>
          <w:szCs w:val="18"/>
          <w:shd w:val="clear" w:color="auto" w:fill="FFFFFF"/>
        </w:rPr>
        <w:t>, aunque también con demasiadas limitaciones</w:t>
      </w:r>
      <w:r w:rsidR="00F044C7" w:rsidRPr="00110D71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F34EC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758DDFF1" w14:textId="77777777" w:rsidR="00281183" w:rsidRPr="00110D71" w:rsidRDefault="0028118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ED51FB4" w14:textId="5D0CDB2D" w:rsidR="00902D23" w:rsidRPr="00110D71" w:rsidRDefault="00470EA4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Especial a</w:t>
      </w:r>
      <w:r w:rsidR="00F34EC9" w:rsidRPr="00110D71">
        <w:rPr>
          <w:rFonts w:ascii="Arial" w:hAnsi="Arial" w:cs="Arial"/>
          <w:sz w:val="18"/>
          <w:szCs w:val="18"/>
          <w:shd w:val="clear" w:color="auto" w:fill="FFFFFF"/>
        </w:rPr>
        <w:t>tención merece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>el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capítulo del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tratamiento quirúrgico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</w:t>
      </w:r>
      <w:r w:rsidR="00C2324A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en casos de estadios </w:t>
      </w:r>
      <w:r w:rsidR="00BB30A8">
        <w:rPr>
          <w:rFonts w:ascii="Arial" w:hAnsi="Arial" w:cs="Arial"/>
          <w:sz w:val="18"/>
          <w:szCs w:val="18"/>
          <w:shd w:val="clear" w:color="auto" w:fill="FFFFFF"/>
        </w:rPr>
        <w:t xml:space="preserve">avanzados, </w:t>
      </w:r>
      <w:r w:rsidR="001B398A">
        <w:rPr>
          <w:rFonts w:ascii="Arial" w:hAnsi="Arial" w:cs="Arial"/>
          <w:sz w:val="18"/>
          <w:szCs w:val="18"/>
          <w:shd w:val="clear" w:color="auto" w:fill="FFFFFF"/>
        </w:rPr>
        <w:t>e incapacidad</w:t>
      </w:r>
      <w:r w:rsidR="003E3984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proporciona una mejora considerable de la enfermedad</w:t>
      </w:r>
      <w:r w:rsidR="00127150">
        <w:rPr>
          <w:rFonts w:ascii="Arial" w:hAnsi="Arial" w:cs="Arial"/>
          <w:sz w:val="18"/>
          <w:szCs w:val="18"/>
          <w:shd w:val="clear" w:color="auto" w:fill="FFFFFF"/>
        </w:rPr>
        <w:t>. La cirugía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>frena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27150">
        <w:rPr>
          <w:rFonts w:ascii="Arial" w:hAnsi="Arial" w:cs="Arial"/>
          <w:sz w:val="18"/>
          <w:szCs w:val="18"/>
          <w:shd w:val="clear" w:color="auto" w:fill="FFFFFF"/>
        </w:rPr>
        <w:t>el aumento del lipedema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crea una mejora sustancial en el estado de salud y</w:t>
      </w:r>
      <w:r w:rsidR="00127150">
        <w:rPr>
          <w:rFonts w:ascii="Arial" w:hAnsi="Arial" w:cs="Arial"/>
          <w:sz w:val="18"/>
          <w:szCs w:val="18"/>
          <w:shd w:val="clear" w:color="auto" w:fill="FFFFFF"/>
        </w:rPr>
        <w:t xml:space="preserve"> palía el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dolor de las personas enfermas</w:t>
      </w:r>
      <w:r w:rsidR="00BB30A8">
        <w:rPr>
          <w:rFonts w:ascii="Arial" w:hAnsi="Arial" w:cs="Arial"/>
          <w:sz w:val="18"/>
          <w:szCs w:val="18"/>
          <w:shd w:val="clear" w:color="auto" w:fill="FFFFFF"/>
        </w:rPr>
        <w:t xml:space="preserve"> y mejora la calidad de vida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>. 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demás, cabe </w:t>
      </w:r>
      <w:r w:rsidR="00F34EC9" w:rsidRPr="00110D71">
        <w:rPr>
          <w:rFonts w:ascii="Arial" w:hAnsi="Arial" w:cs="Arial"/>
          <w:sz w:val="18"/>
          <w:szCs w:val="18"/>
          <w:shd w:val="clear" w:color="auto" w:fill="FFFFFF"/>
        </w:rPr>
        <w:t>mencionar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 un diagnóstico y tratamiento tempranos, evita</w:t>
      </w:r>
      <w:r w:rsidR="00F34EC9" w:rsidRPr="00110D71">
        <w:rPr>
          <w:rFonts w:ascii="Arial" w:hAnsi="Arial" w:cs="Arial"/>
          <w:sz w:val="18"/>
          <w:szCs w:val="18"/>
          <w:shd w:val="clear" w:color="auto" w:fill="FFFFFF"/>
        </w:rPr>
        <w:t>ría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muchos tra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stornos</w:t>
      </w:r>
      <w:r w:rsidR="00303109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posteriores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 incurrirían en más gasto para el sistema 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nacional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sanitario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la cronificación de las patologías mencionadas</w:t>
      </w:r>
      <w:r w:rsidR="00F044C7" w:rsidRPr="00110D71">
        <w:rPr>
          <w:rFonts w:ascii="Arial" w:hAnsi="Arial" w:cs="Arial"/>
          <w:sz w:val="18"/>
          <w:szCs w:val="18"/>
          <w:shd w:val="clear" w:color="auto" w:fill="FFFFFF"/>
        </w:rPr>
        <w:t>, minusvalías, etc</w:t>
      </w:r>
      <w:r w:rsidR="00C2324A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BB30A8">
        <w:rPr>
          <w:rFonts w:ascii="Arial" w:hAnsi="Arial" w:cs="Arial"/>
          <w:sz w:val="18"/>
          <w:szCs w:val="18"/>
          <w:shd w:val="clear" w:color="auto" w:fill="FFFFFF"/>
        </w:rPr>
        <w:t xml:space="preserve"> ya que hablamos de una enfermedad progresiva y degenerativa si no se actúan con premura.</w:t>
      </w:r>
    </w:p>
    <w:p w14:paraId="312E1FAC" w14:textId="77777777" w:rsidR="00902D23" w:rsidRPr="00110D71" w:rsidRDefault="00902D2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181D6CF" w14:textId="1F6277C1" w:rsidR="00902D23" w:rsidRPr="00110D71" w:rsidRDefault="0030310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Por otro lado, es muy importante remarcar que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el LIPEDEMA </w:t>
      </w:r>
      <w:r w:rsidRPr="00110D71">
        <w:rPr>
          <w:rFonts w:ascii="Arial" w:hAnsi="Arial" w:cs="Arial"/>
          <w:sz w:val="18"/>
          <w:szCs w:val="18"/>
          <w:u w:val="single"/>
          <w:shd w:val="clear" w:color="auto" w:fill="FFFFFF"/>
        </w:rPr>
        <w:t>no es una enfermedad</w:t>
      </w:r>
      <w:r w:rsidR="00281183" w:rsidRPr="00110D71">
        <w:rPr>
          <w:rFonts w:ascii="Arial" w:hAnsi="Arial" w:cs="Arial"/>
          <w:sz w:val="18"/>
          <w:szCs w:val="18"/>
          <w:u w:val="single"/>
          <w:shd w:val="clear" w:color="auto" w:fill="FFFFFF"/>
        </w:rPr>
        <w:t xml:space="preserve"> de ámbito estético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28118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puesto que,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sin tratamiento,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esta enfermedad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>afecta a los sistemas circulatorio y linfático, además</w:t>
      </w:r>
      <w:r w:rsidR="00BB30A8">
        <w:rPr>
          <w:rFonts w:ascii="Arial" w:hAnsi="Arial" w:cs="Arial"/>
          <w:sz w:val="18"/>
          <w:szCs w:val="18"/>
          <w:shd w:val="clear" w:color="auto" w:fill="FFFFFF"/>
        </w:rPr>
        <w:t xml:space="preserve"> puede llegar </w:t>
      </w:r>
      <w:r w:rsidR="00252A3F">
        <w:rPr>
          <w:rFonts w:ascii="Arial" w:hAnsi="Arial" w:cs="Arial"/>
          <w:sz w:val="18"/>
          <w:szCs w:val="18"/>
          <w:shd w:val="clear" w:color="auto" w:fill="FFFFFF"/>
        </w:rPr>
        <w:t>ser una patología incapacitante que puede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>impedir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la movilidad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 las personas</w:t>
      </w:r>
      <w:r w:rsidR="00D23D0C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con altos grados de afección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D1AAE6B" w14:textId="77777777" w:rsidR="00902D23" w:rsidRPr="00110D71" w:rsidRDefault="00902D23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03A23C4E" w14:textId="61EE70A9" w:rsidR="00371E5B" w:rsidRPr="00110D71" w:rsidRDefault="0030310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Todas las pacientes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afectadas por la enfermedad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del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LIPEDEMA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02D23" w:rsidRPr="00110D71">
        <w:rPr>
          <w:rFonts w:ascii="Arial" w:hAnsi="Arial" w:cs="Arial"/>
          <w:sz w:val="18"/>
          <w:szCs w:val="18"/>
          <w:shd w:val="clear" w:color="auto" w:fill="FFFFFF"/>
        </w:rPr>
        <w:t>tenemos el derecho a recibir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a través del Sistema Nacional de Salud 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un diagnóstico claro,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>tratamientos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de calidad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y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las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>cirugías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necesarias </w:t>
      </w:r>
      <w:r w:rsidR="00777CD0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para </w:t>
      </w:r>
      <w:r w:rsidR="00AC73A4" w:rsidRPr="00110D71">
        <w:rPr>
          <w:rFonts w:ascii="Arial" w:hAnsi="Arial" w:cs="Arial"/>
          <w:sz w:val="18"/>
          <w:szCs w:val="18"/>
          <w:shd w:val="clear" w:color="auto" w:fill="FFFFFF"/>
        </w:rPr>
        <w:t>tener una buena calidad de vida y eliminar el dolor y las posibles afecciones linfáticas</w:t>
      </w:r>
      <w:r w:rsidR="00110D71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causadas por nuestra enfermedad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14:paraId="01F03283" w14:textId="77777777" w:rsidR="00371E5B" w:rsidRPr="00110D71" w:rsidRDefault="00371E5B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55A6672" w14:textId="77777777" w:rsidR="000C4C47" w:rsidRPr="00110D71" w:rsidRDefault="000C4C47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Como afectada de LIPEDEMA y en vista de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todo </w:t>
      </w:r>
      <w:r w:rsidR="00F34EC9" w:rsidRPr="00110D71">
        <w:rPr>
          <w:rFonts w:ascii="Arial" w:hAnsi="Arial" w:cs="Arial"/>
          <w:sz w:val="18"/>
          <w:szCs w:val="18"/>
          <w:shd w:val="clear" w:color="auto" w:fill="FFFFFF"/>
        </w:rPr>
        <w:t>lo expuesto anteriormente,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52E64AB4" w14:textId="77777777" w:rsidR="000C4C47" w:rsidRPr="00110D71" w:rsidRDefault="000C4C47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6CE8B93" w14:textId="5819051F" w:rsidR="00371E5B" w:rsidRPr="00110D71" w:rsidRDefault="00371E5B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SOLICITO:</w:t>
      </w:r>
    </w:p>
    <w:p w14:paraId="6CCD8B40" w14:textId="77777777" w:rsidR="00371E5B" w:rsidRPr="00110D71" w:rsidRDefault="00371E5B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508C0A2" w14:textId="6EDD322C" w:rsidR="00110D71" w:rsidRPr="00110D71" w:rsidRDefault="00110D71" w:rsidP="00110D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Que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el Sistema Nacional de Salud a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ctualice el listado de clasificación internacional de enfermedades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e implemente e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l documento ICD-11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codificación de enfermedades de forma urgente.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</w:p>
    <w:p w14:paraId="07838FA0" w14:textId="77777777" w:rsidR="00110D71" w:rsidRPr="00110D71" w:rsidRDefault="00110D71" w:rsidP="00110D7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221A5ADB" w14:textId="61A9A7DB" w:rsidR="00110D71" w:rsidRPr="00110D71" w:rsidRDefault="00110D71" w:rsidP="00110D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Que la ENFERMEDAD LIPEDEMA se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a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incluida en la CARTERA BÁSICA DE SERVICIOS ASISTENCIALES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todas las comunidades autónomas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.</w:t>
      </w:r>
    </w:p>
    <w:p w14:paraId="0D1EFBEF" w14:textId="77777777" w:rsidR="00110D71" w:rsidRPr="00110D71" w:rsidRDefault="00110D71" w:rsidP="00110D7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246408F8" w14:textId="0C565582" w:rsidR="00303109" w:rsidRPr="00110D71" w:rsidRDefault="00371E5B" w:rsidP="00F34E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Q</w:t>
      </w:r>
      <w:r w:rsidR="00F34EC9" w:rsidRPr="00110D71">
        <w:rPr>
          <w:rFonts w:ascii="Arial" w:hAnsi="Arial" w:cs="Arial"/>
          <w:b/>
          <w:sz w:val="18"/>
          <w:szCs w:val="18"/>
          <w:shd w:val="clear" w:color="auto" w:fill="FFFFFF"/>
        </w:rPr>
        <w:t>ue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>se informe y forme a los médicos</w:t>
      </w:r>
      <w:r w:rsidR="00AC73A4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del Sistema Nacional de Salud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sobre</w:t>
      </w:r>
      <w:r w:rsidR="004941BF">
        <w:rPr>
          <w:rFonts w:ascii="Arial" w:hAnsi="Arial" w:cs="Arial"/>
          <w:b/>
          <w:sz w:val="18"/>
          <w:szCs w:val="18"/>
          <w:shd w:val="clear" w:color="auto" w:fill="FFFFFF"/>
        </w:rPr>
        <w:t xml:space="preserve"> la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ENFERMEDAD LIPEDEMA </w:t>
      </w:r>
      <w:r w:rsidR="00110D71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y, 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por ende, </w:t>
      </w:r>
      <w:r w:rsidR="00303109" w:rsidRPr="00110D71">
        <w:rPr>
          <w:rFonts w:ascii="Arial" w:hAnsi="Arial" w:cs="Arial"/>
          <w:b/>
          <w:sz w:val="18"/>
          <w:szCs w:val="18"/>
          <w:shd w:val="clear" w:color="auto" w:fill="FFFFFF"/>
        </w:rPr>
        <w:t>se provea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diagnóstico </w:t>
      </w:r>
      <w:r w:rsidR="001B398A">
        <w:rPr>
          <w:rFonts w:ascii="Arial" w:hAnsi="Arial" w:cs="Arial"/>
          <w:b/>
          <w:sz w:val="18"/>
          <w:szCs w:val="18"/>
          <w:shd w:val="clear" w:color="auto" w:fill="FFFFFF"/>
        </w:rPr>
        <w:t xml:space="preserve">precoz 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adecuado y de un digno</w:t>
      </w:r>
      <w:r w:rsidR="00303109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tratamiento a</w:t>
      </w:r>
      <w:r w:rsidR="001B398A">
        <w:rPr>
          <w:rFonts w:ascii="Arial" w:hAnsi="Arial" w:cs="Arial"/>
          <w:b/>
          <w:sz w:val="18"/>
          <w:szCs w:val="18"/>
          <w:shd w:val="clear" w:color="auto" w:fill="FFFFFF"/>
        </w:rPr>
        <w:t>l alcance de</w:t>
      </w:r>
      <w:r w:rsidR="00470EA4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todas</w:t>
      </w:r>
      <w:r w:rsidR="00303109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las </w:t>
      </w:r>
      <w:r w:rsidR="00110D71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pacientes </w:t>
      </w:r>
      <w:r w:rsidR="00303109" w:rsidRPr="00110D71">
        <w:rPr>
          <w:rFonts w:ascii="Arial" w:hAnsi="Arial" w:cs="Arial"/>
          <w:b/>
          <w:sz w:val="18"/>
          <w:szCs w:val="18"/>
          <w:shd w:val="clear" w:color="auto" w:fill="FFFFFF"/>
        </w:rPr>
        <w:t>afectadas</w:t>
      </w:r>
      <w:r w:rsidR="001B398A">
        <w:rPr>
          <w:rFonts w:ascii="Arial" w:hAnsi="Arial" w:cs="Arial"/>
          <w:b/>
          <w:sz w:val="18"/>
          <w:szCs w:val="18"/>
          <w:shd w:val="clear" w:color="auto" w:fill="FFFFFF"/>
        </w:rPr>
        <w:t xml:space="preserve"> en todo el territorio nacional</w:t>
      </w:r>
      <w:r w:rsidR="00303109" w:rsidRPr="00110D71">
        <w:rPr>
          <w:rFonts w:ascii="Arial" w:hAnsi="Arial" w:cs="Arial"/>
          <w:b/>
          <w:sz w:val="18"/>
          <w:szCs w:val="18"/>
          <w:shd w:val="clear" w:color="auto" w:fill="FFFFFF"/>
        </w:rPr>
        <w:t>.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</w:p>
    <w:p w14:paraId="388FC4E4" w14:textId="77777777" w:rsidR="002D7804" w:rsidRPr="00110D71" w:rsidRDefault="002D7804" w:rsidP="002D78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1C023AA" w14:textId="0A7B738E" w:rsidR="002D7804" w:rsidRPr="00110D71" w:rsidRDefault="002D7804" w:rsidP="00F34E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Que se gestione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la terapia conservadora, con </w:t>
      </w:r>
      <w:r w:rsidR="004941BF">
        <w:rPr>
          <w:rFonts w:ascii="Arial" w:hAnsi="Arial" w:cs="Arial"/>
          <w:b/>
          <w:sz w:val="18"/>
          <w:szCs w:val="18"/>
          <w:shd w:val="clear" w:color="auto" w:fill="FFFFFF"/>
        </w:rPr>
        <w:t>d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renaje </w:t>
      </w:r>
      <w:r w:rsidR="004941BF">
        <w:rPr>
          <w:rFonts w:ascii="Arial" w:hAnsi="Arial" w:cs="Arial"/>
          <w:b/>
          <w:sz w:val="18"/>
          <w:szCs w:val="18"/>
          <w:shd w:val="clear" w:color="auto" w:fill="FFFFFF"/>
        </w:rPr>
        <w:t>l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infático </w:t>
      </w:r>
      <w:r w:rsidR="004941BF">
        <w:rPr>
          <w:rFonts w:ascii="Arial" w:hAnsi="Arial" w:cs="Arial"/>
          <w:b/>
          <w:sz w:val="18"/>
          <w:szCs w:val="18"/>
          <w:shd w:val="clear" w:color="auto" w:fill="FFFFFF"/>
        </w:rPr>
        <w:t>m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>anual</w:t>
      </w:r>
      <w:r w:rsidR="004941BF">
        <w:rPr>
          <w:rFonts w:ascii="Arial" w:hAnsi="Arial" w:cs="Arial"/>
          <w:b/>
          <w:sz w:val="18"/>
          <w:szCs w:val="18"/>
          <w:shd w:val="clear" w:color="auto" w:fill="FFFFFF"/>
        </w:rPr>
        <w:t xml:space="preserve"> (DLM)</w:t>
      </w:r>
      <w:r w:rsidR="00BB30A8">
        <w:rPr>
          <w:rFonts w:ascii="Arial" w:hAnsi="Arial" w:cs="Arial"/>
          <w:b/>
          <w:sz w:val="18"/>
          <w:szCs w:val="18"/>
          <w:shd w:val="clear" w:color="auto" w:fill="FFFFFF"/>
        </w:rPr>
        <w:t>, control dietético adecuado y adaptado a la patología, terapia psicológica en caso que sea necesario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y </w:t>
      </w:r>
      <w:r w:rsidR="00BB30A8">
        <w:rPr>
          <w:rFonts w:ascii="Arial" w:hAnsi="Arial" w:cs="Arial"/>
          <w:b/>
          <w:sz w:val="18"/>
          <w:szCs w:val="18"/>
          <w:shd w:val="clear" w:color="auto" w:fill="FFFFFF"/>
        </w:rPr>
        <w:t xml:space="preserve">que </w:t>
      </w:r>
      <w:r w:rsidR="00B9473C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se incluya 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la oferta de los productos ortoprotésicos susceptibles de financiación por el Sistema Nacional de Salud (</w:t>
      </w:r>
      <w:r w:rsidR="00252A3F">
        <w:rPr>
          <w:rFonts w:ascii="Arial" w:hAnsi="Arial" w:cs="Arial"/>
          <w:b/>
          <w:sz w:val="18"/>
          <w:szCs w:val="18"/>
          <w:shd w:val="clear" w:color="auto" w:fill="FFFFFF"/>
        </w:rPr>
        <w:t xml:space="preserve">las 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medias de tejido plano fabricadas a medida</w:t>
      </w:r>
      <w:r w:rsidR="00252A3F">
        <w:rPr>
          <w:rFonts w:ascii="Arial" w:hAnsi="Arial" w:cs="Arial"/>
          <w:b/>
          <w:sz w:val="18"/>
          <w:szCs w:val="18"/>
          <w:shd w:val="clear" w:color="auto" w:fill="FFFFFF"/>
        </w:rPr>
        <w:t xml:space="preserve"> necesarias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) para las pacientes afectadas y diagnosticadas de LIPEDEMA.</w:t>
      </w:r>
    </w:p>
    <w:p w14:paraId="3F28B4A0" w14:textId="17A6235D" w:rsidR="002D7804" w:rsidRPr="00110D71" w:rsidRDefault="002D7804" w:rsidP="002D78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480A3D81" w14:textId="3D3822EF" w:rsidR="00F34EC9" w:rsidRPr="00110D71" w:rsidRDefault="00F34EC9" w:rsidP="00F34E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Que esta petición sea trasladada al CONSEJO INTERTERRITORIAL DEL SISTEMA NACIONAL DE SALUD para que incorporen nuevas tecnologías</w:t>
      </w:r>
      <w:r w:rsidR="001B398A">
        <w:rPr>
          <w:rFonts w:ascii="Arial" w:hAnsi="Arial" w:cs="Arial"/>
          <w:b/>
          <w:sz w:val="18"/>
          <w:szCs w:val="18"/>
          <w:shd w:val="clear" w:color="auto" w:fill="FFFFFF"/>
        </w:rPr>
        <w:t xml:space="preserve"> y se implementen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procedimientos para diagnosticar y tratar la enfermedad LIPEDEMA</w:t>
      </w:r>
      <w:r w:rsidR="00470EA4" w:rsidRPr="00110D7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en la totalidad de comunidades autónomas de España</w:t>
      </w: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.</w:t>
      </w:r>
    </w:p>
    <w:p w14:paraId="7F4EB92F" w14:textId="77777777" w:rsidR="00297F53" w:rsidRPr="00110D71" w:rsidRDefault="00297F53" w:rsidP="00297F53">
      <w:pPr>
        <w:pStyle w:val="Prrafodelista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016448EF" w14:textId="4222E697" w:rsidR="00297F53" w:rsidRPr="00110D71" w:rsidRDefault="00297F53" w:rsidP="00F34EC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b/>
          <w:sz w:val="18"/>
          <w:szCs w:val="18"/>
          <w:shd w:val="clear" w:color="auto" w:fill="FFFFFF"/>
        </w:rPr>
        <w:t>Que se fomente la INVESTIGACIÓN para intentar encontrar medicamentos, tratamientos, etc. para mejorar la salud de las afectadas de LIPEDEMA.</w:t>
      </w:r>
    </w:p>
    <w:p w14:paraId="4BE65142" w14:textId="77777777" w:rsidR="00F34EC9" w:rsidRPr="00110D71" w:rsidRDefault="00F34EC9" w:rsidP="00F34EC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19ADC0A1" w14:textId="7A747C99" w:rsidR="00777CD0" w:rsidRPr="00110D71" w:rsidRDefault="0030310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Espero 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>su comprensión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, sus comentarios y su </w:t>
      </w:r>
      <w:r w:rsidR="00371E5B" w:rsidRPr="00110D71">
        <w:rPr>
          <w:rFonts w:ascii="Arial" w:hAnsi="Arial" w:cs="Arial"/>
          <w:sz w:val="18"/>
          <w:szCs w:val="18"/>
          <w:shd w:val="clear" w:color="auto" w:fill="FFFFFF"/>
        </w:rPr>
        <w:t>acción, y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quedo a su disposición</w:t>
      </w:r>
      <w:r w:rsidR="00297F53"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 esperando una respuesta a esta petición</w:t>
      </w:r>
      <w:r w:rsidRPr="00110D7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14:paraId="1F7A979F" w14:textId="77777777" w:rsidR="00777CD0" w:rsidRPr="00110D71" w:rsidRDefault="00777CD0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413BA9A" w14:textId="39C396BD" w:rsidR="00303109" w:rsidRPr="00110D71" w:rsidRDefault="0030310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Muchas gracias de antemano. </w:t>
      </w:r>
    </w:p>
    <w:p w14:paraId="63EAA0AD" w14:textId="77777777" w:rsidR="00303109" w:rsidRPr="00110D71" w:rsidRDefault="00303109" w:rsidP="00303109">
      <w:pPr>
        <w:spacing w:after="240"/>
        <w:rPr>
          <w:rFonts w:ascii="Arial" w:hAnsi="Arial" w:cs="Arial"/>
          <w:sz w:val="18"/>
          <w:szCs w:val="18"/>
        </w:rPr>
      </w:pPr>
    </w:p>
    <w:p w14:paraId="3B22FAEB" w14:textId="5EA70B54" w:rsidR="00303109" w:rsidRPr="00110D71" w:rsidRDefault="00303109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Atentamente,</w:t>
      </w:r>
    </w:p>
    <w:p w14:paraId="496A787F" w14:textId="149D77F5" w:rsidR="00246437" w:rsidRPr="00110D71" w:rsidRDefault="00246437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80FA0FB" w14:textId="185321AF" w:rsidR="00246437" w:rsidRPr="00110D71" w:rsidRDefault="00246437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10D71">
        <w:rPr>
          <w:rFonts w:ascii="Arial" w:hAnsi="Arial" w:cs="Arial"/>
          <w:sz w:val="18"/>
          <w:szCs w:val="18"/>
          <w:shd w:val="clear" w:color="auto" w:fill="FFFFFF"/>
        </w:rPr>
        <w:t>LA SOLICITANTE:</w:t>
      </w:r>
    </w:p>
    <w:p w14:paraId="1BBFE716" w14:textId="2C110824" w:rsidR="00246437" w:rsidRPr="00110D71" w:rsidRDefault="00246437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46437" w:rsidRPr="00110D71" w14:paraId="4F200341" w14:textId="77777777" w:rsidTr="00246437">
        <w:tc>
          <w:tcPr>
            <w:tcW w:w="2831" w:type="dxa"/>
          </w:tcPr>
          <w:p w14:paraId="0948D10E" w14:textId="2B23775B" w:rsidR="00246437" w:rsidRPr="00110D71" w:rsidRDefault="00246437" w:rsidP="00110D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D71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831" w:type="dxa"/>
          </w:tcPr>
          <w:p w14:paraId="4988C70C" w14:textId="1E99C823" w:rsidR="00246437" w:rsidRPr="00110D71" w:rsidRDefault="00246437" w:rsidP="00110D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D71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2832" w:type="dxa"/>
          </w:tcPr>
          <w:p w14:paraId="1F4903B5" w14:textId="0540A50C" w:rsidR="00246437" w:rsidRPr="00110D71" w:rsidRDefault="00246437" w:rsidP="00110D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D71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</w:tr>
      <w:tr w:rsidR="00246437" w:rsidRPr="00110D71" w14:paraId="2359431D" w14:textId="77777777" w:rsidTr="00110D71">
        <w:trPr>
          <w:trHeight w:val="403"/>
        </w:trPr>
        <w:tc>
          <w:tcPr>
            <w:tcW w:w="2831" w:type="dxa"/>
          </w:tcPr>
          <w:p w14:paraId="0CAC5E99" w14:textId="77777777" w:rsidR="00246437" w:rsidRPr="00110D71" w:rsidRDefault="00246437" w:rsidP="008342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29BFEA" w14:textId="4BB5BB4B" w:rsidR="00246437" w:rsidRPr="00110D71" w:rsidRDefault="00246437" w:rsidP="0055457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78EFC6" w14:textId="77777777" w:rsidR="00246437" w:rsidRPr="00110D71" w:rsidRDefault="00246437" w:rsidP="008342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B42BAE" w14:textId="290FCF96" w:rsidR="00246437" w:rsidRPr="00110D71" w:rsidRDefault="00246437" w:rsidP="008342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6549AF95" w14:textId="77777777" w:rsidR="00554574" w:rsidRPr="00110D71" w:rsidRDefault="00554574" w:rsidP="008342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FC8A79" w14:textId="710844F0" w:rsidR="00554574" w:rsidRPr="00110D71" w:rsidRDefault="00554574" w:rsidP="008342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721C0E" w14:textId="77777777" w:rsidR="00246437" w:rsidRPr="00110D71" w:rsidRDefault="00246437" w:rsidP="003031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995B79F" w14:textId="0ACA9E50" w:rsidR="00110D71" w:rsidRDefault="008342AF" w:rsidP="00303109">
      <w:pPr>
        <w:spacing w:after="240"/>
        <w:rPr>
          <w:sz w:val="18"/>
          <w:szCs w:val="18"/>
        </w:rPr>
      </w:pPr>
      <w:r w:rsidRPr="00110D71">
        <w:rPr>
          <w:sz w:val="18"/>
          <w:szCs w:val="18"/>
        </w:rPr>
        <w:t>FECHA</w:t>
      </w:r>
      <w:r w:rsidR="00110D71">
        <w:rPr>
          <w:sz w:val="18"/>
          <w:szCs w:val="18"/>
        </w:rPr>
        <w:t>:</w:t>
      </w:r>
      <w:r w:rsidRPr="00110D71">
        <w:rPr>
          <w:sz w:val="18"/>
          <w:szCs w:val="18"/>
        </w:rPr>
        <w:t xml:space="preserve"> </w:t>
      </w:r>
    </w:p>
    <w:tbl>
      <w:tblPr>
        <w:tblStyle w:val="Tablaconcuadrcula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8342AF" w:rsidRPr="00110D71" w14:paraId="1036DE6D" w14:textId="77777777" w:rsidTr="000A3AE8">
        <w:trPr>
          <w:trHeight w:val="945"/>
        </w:trPr>
        <w:tc>
          <w:tcPr>
            <w:tcW w:w="8567" w:type="dxa"/>
          </w:tcPr>
          <w:p w14:paraId="3FA74CB7" w14:textId="409317EE" w:rsidR="008342AF" w:rsidRPr="00110D71" w:rsidRDefault="008342AF" w:rsidP="00252A3F">
            <w:pPr>
              <w:spacing w:after="240"/>
              <w:rPr>
                <w:sz w:val="18"/>
                <w:szCs w:val="18"/>
              </w:rPr>
            </w:pPr>
            <w:r w:rsidRPr="00110D71">
              <w:rPr>
                <w:sz w:val="18"/>
                <w:szCs w:val="18"/>
              </w:rPr>
              <w:t>FIRMA:</w:t>
            </w:r>
          </w:p>
        </w:tc>
      </w:tr>
    </w:tbl>
    <w:p w14:paraId="1FA1D3C9" w14:textId="77777777" w:rsidR="008939DB" w:rsidRPr="00110D71" w:rsidRDefault="008939DB" w:rsidP="00252A3F">
      <w:pPr>
        <w:rPr>
          <w:sz w:val="18"/>
          <w:szCs w:val="18"/>
        </w:rPr>
      </w:pPr>
    </w:p>
    <w:sectPr w:rsidR="008939DB" w:rsidRPr="00110D71" w:rsidSect="001B398A"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C19"/>
    <w:multiLevelType w:val="hybridMultilevel"/>
    <w:tmpl w:val="274AA9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9"/>
    <w:rsid w:val="000475A9"/>
    <w:rsid w:val="00084F2B"/>
    <w:rsid w:val="0009324F"/>
    <w:rsid w:val="000A3AE8"/>
    <w:rsid w:val="000C4C47"/>
    <w:rsid w:val="001046FC"/>
    <w:rsid w:val="00110D71"/>
    <w:rsid w:val="00127150"/>
    <w:rsid w:val="001A4954"/>
    <w:rsid w:val="001B398A"/>
    <w:rsid w:val="001B42AE"/>
    <w:rsid w:val="00246437"/>
    <w:rsid w:val="00252A3F"/>
    <w:rsid w:val="00281183"/>
    <w:rsid w:val="00297F53"/>
    <w:rsid w:val="002D7804"/>
    <w:rsid w:val="00303109"/>
    <w:rsid w:val="00371E5B"/>
    <w:rsid w:val="00381B99"/>
    <w:rsid w:val="00394EDE"/>
    <w:rsid w:val="003E3984"/>
    <w:rsid w:val="00403552"/>
    <w:rsid w:val="00470EA4"/>
    <w:rsid w:val="004941BF"/>
    <w:rsid w:val="004B0B9F"/>
    <w:rsid w:val="00554574"/>
    <w:rsid w:val="00620314"/>
    <w:rsid w:val="006D6BF6"/>
    <w:rsid w:val="006E7A36"/>
    <w:rsid w:val="0072073A"/>
    <w:rsid w:val="00777CD0"/>
    <w:rsid w:val="008342AF"/>
    <w:rsid w:val="008939DB"/>
    <w:rsid w:val="00902D23"/>
    <w:rsid w:val="00924118"/>
    <w:rsid w:val="00AC73A4"/>
    <w:rsid w:val="00AD2A18"/>
    <w:rsid w:val="00AD6218"/>
    <w:rsid w:val="00B9473C"/>
    <w:rsid w:val="00BB181F"/>
    <w:rsid w:val="00BB30A8"/>
    <w:rsid w:val="00BE3577"/>
    <w:rsid w:val="00C2324A"/>
    <w:rsid w:val="00D00C75"/>
    <w:rsid w:val="00D23D0C"/>
    <w:rsid w:val="00D84F1D"/>
    <w:rsid w:val="00DC2880"/>
    <w:rsid w:val="00E51259"/>
    <w:rsid w:val="00F044C7"/>
    <w:rsid w:val="00F34EC9"/>
    <w:rsid w:val="00F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56AF"/>
  <w15:chartTrackingRefBased/>
  <w15:docId w15:val="{82D7B5A1-E604-417A-A03A-F4AA0FE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09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109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24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F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4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1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118"/>
    <w:rPr>
      <w:rFonts w:ascii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118"/>
    <w:rPr>
      <w:rFonts w:ascii="Calibri" w:hAnsi="Calibri" w:cs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1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11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C.N.E. Hidrogeno y Pilas de Combustible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Garijo Gómez</dc:creator>
  <cp:keywords/>
  <dc:description/>
  <cp:lastModifiedBy>ANA NAVARRI</cp:lastModifiedBy>
  <cp:revision>2</cp:revision>
  <cp:lastPrinted>2020-07-07T10:26:00Z</cp:lastPrinted>
  <dcterms:created xsi:type="dcterms:W3CDTF">2022-03-31T14:33:00Z</dcterms:created>
  <dcterms:modified xsi:type="dcterms:W3CDTF">2022-03-31T14:33:00Z</dcterms:modified>
</cp:coreProperties>
</file>